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1417"/>
        <w:gridCol w:w="1418"/>
        <w:gridCol w:w="1479"/>
      </w:tblGrid>
      <w:tr w:rsidR="007F1935" w:rsidTr="00466697">
        <w:trPr>
          <w:trHeight w:val="826"/>
        </w:trPr>
        <w:tc>
          <w:tcPr>
            <w:tcW w:w="9242" w:type="dxa"/>
            <w:gridSpan w:val="5"/>
          </w:tcPr>
          <w:p w:rsidR="007F1935" w:rsidRDefault="007F1935" w:rsidP="007F19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935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คะแนนการประเมินประสิทธิภาพขององค์กรปกครองส่วนท้องถิ่น</w:t>
            </w:r>
          </w:p>
          <w:p w:rsidR="007F1935" w:rsidRDefault="007F1935" w:rsidP="007F19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Local Performance Assessment : LPA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ประจำปีงบประมาณ 2562</w:t>
            </w:r>
          </w:p>
          <w:p w:rsidR="007F1935" w:rsidRPr="007F1935" w:rsidRDefault="007F1935" w:rsidP="007F19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เทศบาลตำบลหัวตะพาน อำเภอหัวตะพาน จังหวัดอำนาจเจริญ</w:t>
            </w:r>
          </w:p>
        </w:tc>
      </w:tr>
      <w:tr w:rsidR="007F1935" w:rsidTr="007F1935">
        <w:tc>
          <w:tcPr>
            <w:tcW w:w="1101" w:type="dxa"/>
          </w:tcPr>
          <w:p w:rsidR="007F1935" w:rsidRPr="00BE5965" w:rsidRDefault="007F19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5965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ด้านที่</w:t>
            </w:r>
          </w:p>
        </w:tc>
        <w:tc>
          <w:tcPr>
            <w:tcW w:w="3827" w:type="dxa"/>
          </w:tcPr>
          <w:p w:rsidR="007F1935" w:rsidRPr="00BE5965" w:rsidRDefault="007F1935" w:rsidP="007F19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5965">
              <w:rPr>
                <w:rFonts w:ascii="TH SarabunIT๙" w:hAnsi="TH SarabunIT๙" w:cs="TH SarabunIT๙"/>
                <w:sz w:val="32"/>
                <w:szCs w:val="32"/>
                <w:cs/>
              </w:rPr>
              <w:t>ด้าน</w:t>
            </w:r>
          </w:p>
        </w:tc>
        <w:tc>
          <w:tcPr>
            <w:tcW w:w="1417" w:type="dxa"/>
          </w:tcPr>
          <w:p w:rsidR="007F1935" w:rsidRPr="00BE5965" w:rsidRDefault="007F19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965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418" w:type="dxa"/>
          </w:tcPr>
          <w:p w:rsidR="007F1935" w:rsidRPr="00BE5965" w:rsidRDefault="007F19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965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479" w:type="dxa"/>
          </w:tcPr>
          <w:p w:rsidR="007F1935" w:rsidRPr="00BE5965" w:rsidRDefault="007F19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96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</w:tc>
      </w:tr>
      <w:tr w:rsidR="007F1935" w:rsidTr="007F1935">
        <w:tc>
          <w:tcPr>
            <w:tcW w:w="1101" w:type="dxa"/>
          </w:tcPr>
          <w:p w:rsidR="007F1935" w:rsidRPr="00BE5965" w:rsidRDefault="007F19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96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827" w:type="dxa"/>
          </w:tcPr>
          <w:p w:rsidR="007F1935" w:rsidRPr="00BE5965" w:rsidRDefault="00BE59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5965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การบริหารจัดการ</w:t>
            </w:r>
          </w:p>
        </w:tc>
        <w:tc>
          <w:tcPr>
            <w:tcW w:w="1417" w:type="dxa"/>
          </w:tcPr>
          <w:p w:rsidR="007F1935" w:rsidRPr="00BE5965" w:rsidRDefault="00BE5965" w:rsidP="00BE59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5965">
              <w:rPr>
                <w:rFonts w:ascii="TH SarabunIT๙" w:hAnsi="TH SarabunIT๙" w:cs="TH SarabunIT๙"/>
                <w:sz w:val="32"/>
                <w:szCs w:val="32"/>
                <w:cs/>
              </w:rPr>
              <w:t>140</w:t>
            </w:r>
          </w:p>
        </w:tc>
        <w:tc>
          <w:tcPr>
            <w:tcW w:w="1418" w:type="dxa"/>
          </w:tcPr>
          <w:p w:rsidR="007F1935" w:rsidRPr="00BE5965" w:rsidRDefault="00BE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117</w:t>
            </w:r>
          </w:p>
        </w:tc>
        <w:tc>
          <w:tcPr>
            <w:tcW w:w="1479" w:type="dxa"/>
          </w:tcPr>
          <w:p w:rsidR="007F1935" w:rsidRPr="00BE5965" w:rsidRDefault="00BE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83.57 %</w:t>
            </w:r>
          </w:p>
        </w:tc>
      </w:tr>
      <w:tr w:rsidR="007F1935" w:rsidTr="007F1935">
        <w:tc>
          <w:tcPr>
            <w:tcW w:w="1101" w:type="dxa"/>
          </w:tcPr>
          <w:p w:rsidR="007F1935" w:rsidRPr="00BE5965" w:rsidRDefault="007F19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96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827" w:type="dxa"/>
          </w:tcPr>
          <w:p w:rsidR="007F1935" w:rsidRPr="00BE5965" w:rsidRDefault="00BE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965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บริหารงานบุคคลและกิจการสภา</w:t>
            </w:r>
          </w:p>
        </w:tc>
        <w:tc>
          <w:tcPr>
            <w:tcW w:w="1417" w:type="dxa"/>
          </w:tcPr>
          <w:p w:rsidR="007F1935" w:rsidRPr="00BE5965" w:rsidRDefault="00BE5965" w:rsidP="00BE59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5965">
              <w:rPr>
                <w:rFonts w:ascii="TH SarabunIT๙" w:hAnsi="TH SarabunIT๙" w:cs="TH SarabunIT๙"/>
                <w:sz w:val="32"/>
                <w:szCs w:val="32"/>
                <w:cs/>
              </w:rPr>
              <w:t>225</w:t>
            </w:r>
          </w:p>
        </w:tc>
        <w:tc>
          <w:tcPr>
            <w:tcW w:w="1418" w:type="dxa"/>
          </w:tcPr>
          <w:p w:rsidR="007F1935" w:rsidRPr="00BE5965" w:rsidRDefault="00BE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</w:p>
        </w:tc>
        <w:tc>
          <w:tcPr>
            <w:tcW w:w="1479" w:type="dxa"/>
          </w:tcPr>
          <w:p w:rsidR="007F1935" w:rsidRPr="00BE5965" w:rsidRDefault="00BE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89.33 %</w:t>
            </w:r>
          </w:p>
        </w:tc>
      </w:tr>
      <w:tr w:rsidR="007F1935" w:rsidTr="007F1935">
        <w:tc>
          <w:tcPr>
            <w:tcW w:w="1101" w:type="dxa"/>
          </w:tcPr>
          <w:p w:rsidR="007F1935" w:rsidRPr="00BE5965" w:rsidRDefault="007F19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96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827" w:type="dxa"/>
          </w:tcPr>
          <w:p w:rsidR="007F1935" w:rsidRPr="00BE5965" w:rsidRDefault="00BE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965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การบริหารงานการเงินและการคลัง</w:t>
            </w:r>
          </w:p>
        </w:tc>
        <w:tc>
          <w:tcPr>
            <w:tcW w:w="1417" w:type="dxa"/>
          </w:tcPr>
          <w:p w:rsidR="007F1935" w:rsidRPr="00BE5965" w:rsidRDefault="00BE5965" w:rsidP="00BE59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</w:tcPr>
          <w:p w:rsidR="007F1935" w:rsidRPr="00BE5965" w:rsidRDefault="00BE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187</w:t>
            </w:r>
          </w:p>
        </w:tc>
        <w:tc>
          <w:tcPr>
            <w:tcW w:w="1479" w:type="dxa"/>
          </w:tcPr>
          <w:p w:rsidR="007F1935" w:rsidRPr="00BE5965" w:rsidRDefault="00BE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83.11 %</w:t>
            </w:r>
          </w:p>
        </w:tc>
      </w:tr>
      <w:tr w:rsidR="007F1935" w:rsidTr="007F1935">
        <w:tc>
          <w:tcPr>
            <w:tcW w:w="1101" w:type="dxa"/>
          </w:tcPr>
          <w:p w:rsidR="007F1935" w:rsidRPr="00BE5965" w:rsidRDefault="007F19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96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827" w:type="dxa"/>
          </w:tcPr>
          <w:p w:rsidR="007F1935" w:rsidRPr="00BE5965" w:rsidRDefault="00BE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965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บริการสาธารณะ</w:t>
            </w:r>
          </w:p>
        </w:tc>
        <w:tc>
          <w:tcPr>
            <w:tcW w:w="1417" w:type="dxa"/>
          </w:tcPr>
          <w:p w:rsidR="007F1935" w:rsidRPr="00BE5965" w:rsidRDefault="00BE5965" w:rsidP="00BE59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415</w:t>
            </w:r>
          </w:p>
        </w:tc>
        <w:tc>
          <w:tcPr>
            <w:tcW w:w="1418" w:type="dxa"/>
          </w:tcPr>
          <w:p w:rsidR="007F1935" w:rsidRPr="00BE5965" w:rsidRDefault="00BE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329</w:t>
            </w:r>
          </w:p>
        </w:tc>
        <w:tc>
          <w:tcPr>
            <w:tcW w:w="1479" w:type="dxa"/>
          </w:tcPr>
          <w:p w:rsidR="007F1935" w:rsidRPr="00BE5965" w:rsidRDefault="00BE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79.29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  <w:tr w:rsidR="007F1935" w:rsidTr="007F1935">
        <w:tc>
          <w:tcPr>
            <w:tcW w:w="1101" w:type="dxa"/>
          </w:tcPr>
          <w:p w:rsidR="007F1935" w:rsidRPr="00BE5965" w:rsidRDefault="007F19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96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827" w:type="dxa"/>
          </w:tcPr>
          <w:p w:rsidR="007F1935" w:rsidRPr="00BE5965" w:rsidRDefault="001D70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ธรร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</w:t>
            </w:r>
            <w:bookmarkStart w:id="0" w:name="_GoBack"/>
            <w:bookmarkEnd w:id="0"/>
            <w:r w:rsidR="00BE5965" w:rsidRPr="00BE5965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</w:tc>
        <w:tc>
          <w:tcPr>
            <w:tcW w:w="1417" w:type="dxa"/>
          </w:tcPr>
          <w:p w:rsidR="007F1935" w:rsidRPr="00BE5965" w:rsidRDefault="00BE5965" w:rsidP="00BE59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5965">
              <w:rPr>
                <w:rFonts w:ascii="TH SarabunIT๙" w:hAnsi="TH SarabunIT๙" w:cs="TH SarabunIT๙"/>
                <w:sz w:val="32"/>
                <w:szCs w:val="32"/>
                <w:cs/>
              </w:rPr>
              <w:t>65</w:t>
            </w:r>
          </w:p>
        </w:tc>
        <w:tc>
          <w:tcPr>
            <w:tcW w:w="1418" w:type="dxa"/>
          </w:tcPr>
          <w:p w:rsidR="007F1935" w:rsidRPr="00BE5965" w:rsidRDefault="00BE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</w:t>
            </w:r>
          </w:p>
        </w:tc>
        <w:tc>
          <w:tcPr>
            <w:tcW w:w="1479" w:type="dxa"/>
          </w:tcPr>
          <w:p w:rsidR="007F1935" w:rsidRPr="00BE5965" w:rsidRDefault="00BE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81.53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%</w:t>
            </w:r>
          </w:p>
        </w:tc>
      </w:tr>
      <w:tr w:rsidR="007F1935" w:rsidTr="008960E9">
        <w:tc>
          <w:tcPr>
            <w:tcW w:w="4928" w:type="dxa"/>
            <w:gridSpan w:val="2"/>
          </w:tcPr>
          <w:p w:rsidR="007F1935" w:rsidRPr="00BE5965" w:rsidRDefault="00BE5965" w:rsidP="00BE59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5965">
              <w:rPr>
                <w:rFonts w:ascii="TH SarabunIT๙" w:hAnsi="TH SarabunIT๙" w:cs="TH SarabunIT๙"/>
                <w:sz w:val="32"/>
                <w:szCs w:val="32"/>
                <w:cs/>
              </w:rPr>
              <w:t>รวม 5 ด้าน</w:t>
            </w:r>
          </w:p>
        </w:tc>
        <w:tc>
          <w:tcPr>
            <w:tcW w:w="1417" w:type="dxa"/>
          </w:tcPr>
          <w:p w:rsidR="007F1935" w:rsidRPr="00BE5965" w:rsidRDefault="00BE5965" w:rsidP="00BE59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5965">
              <w:rPr>
                <w:rFonts w:ascii="TH SarabunIT๙" w:hAnsi="TH SarabunIT๙" w:cs="TH SarabunIT๙"/>
                <w:sz w:val="32"/>
                <w:szCs w:val="32"/>
                <w:cs/>
              </w:rPr>
              <w:t>1070</w:t>
            </w:r>
          </w:p>
        </w:tc>
        <w:tc>
          <w:tcPr>
            <w:tcW w:w="1418" w:type="dxa"/>
          </w:tcPr>
          <w:p w:rsidR="007F1935" w:rsidRPr="00BE5965" w:rsidRDefault="00BE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965">
              <w:rPr>
                <w:rFonts w:ascii="TH SarabunIT๙" w:hAnsi="TH SarabunIT๙" w:cs="TH SarabunIT๙"/>
                <w:sz w:val="32"/>
                <w:szCs w:val="32"/>
                <w:cs/>
              </w:rPr>
              <w:t>887</w:t>
            </w:r>
          </w:p>
        </w:tc>
        <w:tc>
          <w:tcPr>
            <w:tcW w:w="1479" w:type="dxa"/>
          </w:tcPr>
          <w:p w:rsidR="007F1935" w:rsidRPr="00BE5965" w:rsidRDefault="00BE59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965">
              <w:rPr>
                <w:rFonts w:ascii="TH SarabunIT๙" w:hAnsi="TH SarabunIT๙" w:cs="TH SarabunIT๙"/>
                <w:sz w:val="32"/>
                <w:szCs w:val="32"/>
                <w:cs/>
              </w:rPr>
              <w:t>82.89</w:t>
            </w:r>
            <w:r w:rsidRPr="00BE5965">
              <w:rPr>
                <w:rFonts w:ascii="TH SarabunIT๙" w:hAnsi="TH SarabunIT๙" w:cs="TH SarabunIT๙"/>
                <w:sz w:val="32"/>
                <w:szCs w:val="32"/>
              </w:rPr>
              <w:t xml:space="preserve"> %</w:t>
            </w:r>
          </w:p>
        </w:tc>
      </w:tr>
    </w:tbl>
    <w:p w:rsidR="00733783" w:rsidRDefault="00011F24"/>
    <w:sectPr w:rsidR="007337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935"/>
    <w:rsid w:val="00011F24"/>
    <w:rsid w:val="001D7097"/>
    <w:rsid w:val="00700BBE"/>
    <w:rsid w:val="007F1935"/>
    <w:rsid w:val="009C1D62"/>
    <w:rsid w:val="00BE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KKD</cp:lastModifiedBy>
  <cp:revision>2</cp:revision>
  <dcterms:created xsi:type="dcterms:W3CDTF">2020-06-24T04:44:00Z</dcterms:created>
  <dcterms:modified xsi:type="dcterms:W3CDTF">2020-06-24T04:44:00Z</dcterms:modified>
</cp:coreProperties>
</file>